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A4D6" w14:textId="77777777" w:rsidR="0063341C" w:rsidRPr="00A069AF" w:rsidRDefault="0063341C" w:rsidP="0063341C">
      <w:pPr>
        <w:rPr>
          <w:sz w:val="26"/>
          <w:szCs w:val="26"/>
          <w:lang w:val="nl-NL"/>
        </w:rPr>
      </w:pPr>
      <w:r w:rsidRPr="00A069AF">
        <w:rPr>
          <w:sz w:val="26"/>
          <w:szCs w:val="26"/>
          <w:lang w:val="nl-NL"/>
        </w:rPr>
        <w:t>Algemene Voorwaarden – Adviesbureau Zicht op Jeugd</w:t>
      </w:r>
    </w:p>
    <w:p w14:paraId="700584F9" w14:textId="6F801037" w:rsidR="0063341C" w:rsidRPr="00A069AF" w:rsidRDefault="0063341C" w:rsidP="0063341C">
      <w:pPr>
        <w:rPr>
          <w:b/>
          <w:bCs/>
          <w:lang w:val="nl-NL"/>
        </w:rPr>
      </w:pPr>
      <w:r w:rsidRPr="00A069AF">
        <w:rPr>
          <w:b/>
          <w:bCs/>
          <w:lang w:val="nl-NL"/>
        </w:rPr>
        <w:br/>
        <w:t>1. Definities</w:t>
      </w:r>
    </w:p>
    <w:p w14:paraId="1ECB3F7E" w14:textId="77777777" w:rsidR="0063341C" w:rsidRPr="00A069AF" w:rsidRDefault="0063341C" w:rsidP="0063341C">
      <w:pPr>
        <w:rPr>
          <w:lang w:val="nl-NL"/>
        </w:rPr>
      </w:pPr>
      <w:r w:rsidRPr="00A069AF">
        <w:rPr>
          <w:lang w:val="nl-NL"/>
        </w:rPr>
        <w:t xml:space="preserve">- Opdrachtnemer: Adviesbureau Zicht op Jeugd dat o.a. interim opdrachten als </w:t>
      </w:r>
      <w:proofErr w:type="spellStart"/>
      <w:r w:rsidRPr="00A069AF">
        <w:rPr>
          <w:lang w:val="nl-NL"/>
        </w:rPr>
        <w:t>gz</w:t>
      </w:r>
      <w:proofErr w:type="spellEnd"/>
      <w:r w:rsidRPr="00A069AF">
        <w:rPr>
          <w:lang w:val="nl-NL"/>
        </w:rPr>
        <w:t>-</w:t>
      </w:r>
      <w:proofErr w:type="gramStart"/>
      <w:r w:rsidRPr="00A069AF">
        <w:rPr>
          <w:lang w:val="nl-NL"/>
        </w:rPr>
        <w:t>psycholoog ,</w:t>
      </w:r>
      <w:proofErr w:type="gramEnd"/>
      <w:r w:rsidRPr="00A069AF">
        <w:rPr>
          <w:lang w:val="nl-NL"/>
        </w:rPr>
        <w:t xml:space="preserve"> supervisie, werkbegeleiding, </w:t>
      </w:r>
      <w:proofErr w:type="spellStart"/>
      <w:r w:rsidRPr="00A069AF">
        <w:rPr>
          <w:lang w:val="nl-NL"/>
        </w:rPr>
        <w:t>stresscoaching</w:t>
      </w:r>
      <w:proofErr w:type="spellEnd"/>
      <w:r w:rsidRPr="00A069AF">
        <w:rPr>
          <w:lang w:val="nl-NL"/>
        </w:rPr>
        <w:t>, onafhankelijke consultatie, organisatieadvies en implementatietrajecten aanbiedt</w:t>
      </w:r>
      <w:r w:rsidRPr="00A069AF">
        <w:rPr>
          <w:lang w:val="nl-NL"/>
        </w:rPr>
        <w:br/>
        <w:t xml:space="preserve">- De opdrachtgever: de organisatie of persoon binnen de organisatie die een product afneemt bij adviesbureau Zicht op Jeugd. </w:t>
      </w:r>
    </w:p>
    <w:p w14:paraId="764F81FD" w14:textId="77777777" w:rsidR="0063341C" w:rsidRPr="00A069AF" w:rsidRDefault="0063341C" w:rsidP="0063341C">
      <w:pPr>
        <w:rPr>
          <w:b/>
          <w:bCs/>
          <w:lang w:val="nl-NL"/>
        </w:rPr>
      </w:pPr>
      <w:r w:rsidRPr="00A069AF">
        <w:rPr>
          <w:b/>
          <w:bCs/>
          <w:lang w:val="nl-NL"/>
        </w:rPr>
        <w:t>2. Toepasselijkheid</w:t>
      </w:r>
    </w:p>
    <w:p w14:paraId="364498EB" w14:textId="23037A2E" w:rsidR="0063341C" w:rsidRPr="00A069AF" w:rsidRDefault="0063341C" w:rsidP="0063341C">
      <w:pPr>
        <w:rPr>
          <w:lang w:val="nl-NL"/>
        </w:rPr>
      </w:pPr>
      <w:r w:rsidRPr="00A069AF">
        <w:rPr>
          <w:lang w:val="nl-NL"/>
        </w:rPr>
        <w:t>- Deze algemene voorwaarden zijn van toepassing op alle offertes, opdrachtovereenkomsten en diensten die door Adviesbureau Zicht op Jeugd worden aangeboden of uitgevoerd.</w:t>
      </w:r>
      <w:r w:rsidRPr="00A069AF">
        <w:rPr>
          <w:lang w:val="nl-NL"/>
        </w:rPr>
        <w:br/>
        <w:t>- Afwijkingen van deze voorwaarden zijn alleen geldig als deze schriftelijk zijn overeengekomen.</w:t>
      </w:r>
      <w:r w:rsidRPr="00A069AF">
        <w:rPr>
          <w:lang w:val="nl-NL"/>
        </w:rPr>
        <w:br/>
        <w:t>- Door opdrachtverlening accepteert de opdrachtgever de algemene voorwaarden.</w:t>
      </w:r>
      <w:r w:rsidRPr="00A069AF">
        <w:rPr>
          <w:lang w:val="nl-NL"/>
        </w:rPr>
        <w:br/>
        <w:t>- Adviesbureau Zicht op Jeugd behoudt zich het recht voor deze algemene voorwaarden te wijzigen. Gewijzigde voorwaarden worden tijdig gecommuniceerd en zijn van toepassing op nieuwe overeenkomsten</w:t>
      </w:r>
    </w:p>
    <w:p w14:paraId="00AB4219" w14:textId="77777777" w:rsidR="0063341C" w:rsidRPr="00A069AF" w:rsidRDefault="0063341C" w:rsidP="0063341C">
      <w:pPr>
        <w:rPr>
          <w:b/>
          <w:bCs/>
          <w:lang w:val="nl-NL"/>
        </w:rPr>
      </w:pPr>
      <w:r w:rsidRPr="00A069AF">
        <w:rPr>
          <w:b/>
          <w:bCs/>
          <w:lang w:val="nl-NL"/>
        </w:rPr>
        <w:t>3. Vertrouwelijkheid</w:t>
      </w:r>
    </w:p>
    <w:p w14:paraId="45135A93" w14:textId="77777777" w:rsidR="0063341C" w:rsidRPr="00A069AF" w:rsidRDefault="0063341C" w:rsidP="0063341C">
      <w:pPr>
        <w:rPr>
          <w:lang w:val="nl-NL"/>
        </w:rPr>
      </w:pPr>
      <w:r w:rsidRPr="00A069AF">
        <w:rPr>
          <w:lang w:val="nl-NL"/>
        </w:rPr>
        <w:t>- Opdrachtnemer is BIG-geregistreerd als GZ-psycholoog en is gehouden aan de wettelijke en beroepsmatige geheimhoudingsplicht.</w:t>
      </w:r>
      <w:r w:rsidRPr="00A069AF">
        <w:rPr>
          <w:lang w:val="nl-NL"/>
        </w:rPr>
        <w:br/>
        <w:t xml:space="preserve">- Opdrachtnemer hanteert vertrouwelijkheid </w:t>
      </w:r>
      <w:proofErr w:type="gramStart"/>
      <w:r w:rsidRPr="00A069AF">
        <w:rPr>
          <w:lang w:val="nl-NL"/>
        </w:rPr>
        <w:t>jegens</w:t>
      </w:r>
      <w:proofErr w:type="gramEnd"/>
      <w:r w:rsidRPr="00A069AF">
        <w:rPr>
          <w:lang w:val="nl-NL"/>
        </w:rPr>
        <w:t xml:space="preserve"> de opdrachtgever binnen een supervisietraject en stresscoaching.</w:t>
      </w:r>
    </w:p>
    <w:p w14:paraId="12869AAA" w14:textId="77777777" w:rsidR="0063341C" w:rsidRPr="00A069AF" w:rsidRDefault="0063341C" w:rsidP="0063341C">
      <w:pPr>
        <w:rPr>
          <w:b/>
          <w:bCs/>
          <w:lang w:val="nl-NL"/>
        </w:rPr>
      </w:pPr>
      <w:r w:rsidRPr="00A069AF">
        <w:rPr>
          <w:b/>
          <w:bCs/>
          <w:lang w:val="nl-NL"/>
        </w:rPr>
        <w:t>4. Afspraken, annulering en betaling</w:t>
      </w:r>
    </w:p>
    <w:p w14:paraId="50E821DB" w14:textId="77777777" w:rsidR="0063341C" w:rsidRPr="00A069AF" w:rsidRDefault="0063341C" w:rsidP="0063341C">
      <w:pPr>
        <w:rPr>
          <w:lang w:val="nl-NL"/>
        </w:rPr>
      </w:pPr>
      <w:r w:rsidRPr="00A069AF">
        <w:rPr>
          <w:lang w:val="nl-NL"/>
        </w:rPr>
        <w:t>- Afspraken kunnen tot 48 uur van tevoren kosteloos worden geannuleerd.</w:t>
      </w:r>
      <w:r w:rsidRPr="00A069AF">
        <w:rPr>
          <w:lang w:val="nl-NL"/>
        </w:rPr>
        <w:br/>
        <w:t>- Bij annulering korter dan 48 uur of bij niet verschijnen wordt het volledige tarief in rekening gebracht.</w:t>
      </w:r>
      <w:r w:rsidRPr="00A069AF">
        <w:rPr>
          <w:lang w:val="nl-NL"/>
        </w:rPr>
        <w:br/>
        <w:t>- Betaling geschiedt binnen 14 dagen na factuurdatum, tenzij anders overeengekomen.</w:t>
      </w:r>
    </w:p>
    <w:p w14:paraId="7467ADF0" w14:textId="77777777" w:rsidR="0063341C" w:rsidRPr="00A069AF" w:rsidRDefault="0063341C" w:rsidP="0063341C">
      <w:pPr>
        <w:rPr>
          <w:b/>
          <w:bCs/>
          <w:lang w:val="nl-NL"/>
        </w:rPr>
      </w:pPr>
      <w:r w:rsidRPr="00A069AF">
        <w:rPr>
          <w:b/>
          <w:bCs/>
          <w:lang w:val="nl-NL"/>
        </w:rPr>
        <w:t>5. Tarieven en facturering</w:t>
      </w:r>
    </w:p>
    <w:p w14:paraId="4888D928" w14:textId="1C25100B" w:rsidR="0063341C" w:rsidRDefault="0063341C" w:rsidP="0063341C">
      <w:pPr>
        <w:rPr>
          <w:lang w:val="nl-NL"/>
        </w:rPr>
      </w:pPr>
      <w:r w:rsidRPr="00A069AF">
        <w:rPr>
          <w:lang w:val="nl-NL"/>
        </w:rPr>
        <w:t>- Het tarief wordt vooraf overeengekomen.</w:t>
      </w:r>
      <w:r w:rsidRPr="00A069AF">
        <w:rPr>
          <w:lang w:val="nl-NL"/>
        </w:rPr>
        <w:br/>
        <w:t>- Tarieven zijn, afhankelijk van de aard van de opdracht, wel of niet vrijgesteld van btw.</w:t>
      </w:r>
      <w:r w:rsidRPr="00A069AF">
        <w:rPr>
          <w:lang w:val="nl-NL"/>
        </w:rPr>
        <w:br/>
        <w:t xml:space="preserve">- Bij supervisie </w:t>
      </w:r>
      <w:r w:rsidR="00A069AF">
        <w:rPr>
          <w:lang w:val="nl-NL"/>
        </w:rPr>
        <w:t xml:space="preserve">en werkbegeleiding, stressbegeleiding </w:t>
      </w:r>
      <w:r w:rsidRPr="00A069AF">
        <w:rPr>
          <w:lang w:val="nl-NL"/>
        </w:rPr>
        <w:t>geldt dat eventuele kosten voor rapportage, voorbereiding of extra verslagen apart worden gefactureerd.</w:t>
      </w:r>
      <w:r w:rsidRPr="00A069AF">
        <w:rPr>
          <w:lang w:val="nl-NL"/>
        </w:rPr>
        <w:br/>
        <w:t xml:space="preserve">- Opdrachtnemer is gerechtigd de tarieven jaarlijks per 1 januari aan te passen met een maximum van 3%.  </w:t>
      </w:r>
    </w:p>
    <w:p w14:paraId="768337FB" w14:textId="77777777" w:rsidR="00A069AF" w:rsidRPr="00A069AF" w:rsidRDefault="00A069AF" w:rsidP="0063341C">
      <w:pPr>
        <w:rPr>
          <w:lang w:val="nl-NL"/>
        </w:rPr>
      </w:pPr>
    </w:p>
    <w:p w14:paraId="44FFAEDE" w14:textId="77777777" w:rsidR="0063341C" w:rsidRPr="00A069AF" w:rsidRDefault="0063341C" w:rsidP="0063341C">
      <w:pPr>
        <w:rPr>
          <w:b/>
          <w:bCs/>
          <w:lang w:val="nl-NL"/>
        </w:rPr>
      </w:pPr>
      <w:r w:rsidRPr="00A069AF">
        <w:rPr>
          <w:b/>
          <w:bCs/>
          <w:lang w:val="nl-NL"/>
        </w:rPr>
        <w:lastRenderedPageBreak/>
        <w:t>6. Aansprakelijkheid</w:t>
      </w:r>
    </w:p>
    <w:p w14:paraId="09A2299E" w14:textId="73D3C856" w:rsidR="0063341C" w:rsidRPr="00A069AF" w:rsidRDefault="0063341C" w:rsidP="0063341C">
      <w:pPr>
        <w:rPr>
          <w:lang w:val="nl-NL"/>
        </w:rPr>
      </w:pPr>
      <w:r w:rsidRPr="00A069AF">
        <w:rPr>
          <w:lang w:val="nl-NL"/>
        </w:rPr>
        <w:t>- Adviesbureau Zicht op Jeugd voert activiteiten uit naar beste inzicht en vermogen.</w:t>
      </w:r>
      <w:r w:rsidRPr="00A069AF">
        <w:rPr>
          <w:lang w:val="nl-NL"/>
        </w:rPr>
        <w:br/>
        <w:t>- Adviesbureau Zicht op Jeugd is uitsluitend aansprakelijk voor directe schade die het gevolg is van opzet of grove nalatigheid.</w:t>
      </w:r>
      <w:r w:rsidRPr="00A069AF">
        <w:rPr>
          <w:lang w:val="nl-NL"/>
        </w:rPr>
        <w:br/>
        <w:t>- De aansprakelijkheid is beperkt tot maximaal het factuurbedrag van de betreffende activiteit.</w:t>
      </w:r>
      <w:r w:rsidRPr="00A069AF">
        <w:rPr>
          <w:lang w:val="nl-NL"/>
        </w:rPr>
        <w:br/>
        <w:t xml:space="preserve">- Adviesbureau Zicht op Jeugd is niet aansprakelijk voor indirecte schade, zoals gevolgschade, verlies van inkomsten of gemaakte kosten door derden. </w:t>
      </w:r>
      <w:r w:rsidRPr="00A069AF">
        <w:rPr>
          <w:lang w:val="nl-NL"/>
        </w:rPr>
        <w:br/>
        <w:t>- De supervisor/werkbegeleider is niet aansprakelijk voor beslissingen of handelingen van de supervisant/</w:t>
      </w:r>
      <w:proofErr w:type="spellStart"/>
      <w:r w:rsidRPr="00A069AF">
        <w:rPr>
          <w:lang w:val="nl-NL"/>
        </w:rPr>
        <w:t>werkbegeleideling</w:t>
      </w:r>
      <w:proofErr w:type="spellEnd"/>
      <w:r w:rsidRPr="00A069AF">
        <w:rPr>
          <w:lang w:val="nl-NL"/>
        </w:rPr>
        <w:t xml:space="preserve"> in de beroepspraktijk. De verantwoordelijkheid voor professioneel handelen blijft volledig bij de supervisant.</w:t>
      </w:r>
    </w:p>
    <w:p w14:paraId="1C675D93" w14:textId="5DEA8EBA" w:rsidR="0063341C" w:rsidRPr="00A069AF" w:rsidRDefault="0063341C" w:rsidP="0063341C">
      <w:pPr>
        <w:rPr>
          <w:b/>
          <w:bCs/>
          <w:lang w:val="nl-NL"/>
        </w:rPr>
      </w:pPr>
      <w:r w:rsidRPr="00A069AF">
        <w:rPr>
          <w:b/>
          <w:bCs/>
          <w:lang w:val="nl-NL"/>
        </w:rPr>
        <w:t>7. Intellectueel eigendom</w:t>
      </w:r>
      <w:r w:rsidRPr="00A069AF">
        <w:rPr>
          <w:b/>
          <w:bCs/>
          <w:lang w:val="nl-NL"/>
        </w:rPr>
        <w:br/>
      </w:r>
      <w:r w:rsidRPr="00A069AF">
        <w:rPr>
          <w:b/>
          <w:bCs/>
          <w:lang w:val="nl-NL"/>
        </w:rPr>
        <w:br/>
      </w:r>
      <w:r w:rsidRPr="00A069AF">
        <w:rPr>
          <w:lang w:val="nl-NL"/>
        </w:rPr>
        <w:t xml:space="preserve">Trainingsmateriaal, presentaties, handleidingen, werkboeken, implementatieplannen of notities die door Adviesbureau Zicht op Jeugd ten behoeve van de opdracht worden ontwikkeld, blijven intellectueel eigendom van Adviesbureau Zicht op Jeugd. De opdrachtgever behoudt gebruikslicentie en de opdrachtnemer behoudt het auteursrecht. </w:t>
      </w:r>
    </w:p>
    <w:p w14:paraId="447D87ED" w14:textId="77777777" w:rsidR="0063341C" w:rsidRPr="00A069AF" w:rsidRDefault="0063341C" w:rsidP="0063341C">
      <w:pPr>
        <w:rPr>
          <w:b/>
          <w:bCs/>
          <w:lang w:val="nl-NL"/>
        </w:rPr>
      </w:pPr>
      <w:r w:rsidRPr="00A069AF">
        <w:rPr>
          <w:b/>
          <w:bCs/>
          <w:lang w:val="nl-NL"/>
        </w:rPr>
        <w:t>8. Klachtenregeling</w:t>
      </w:r>
    </w:p>
    <w:p w14:paraId="1ED4596E" w14:textId="77777777" w:rsidR="0063341C" w:rsidRPr="00A069AF" w:rsidRDefault="0063341C" w:rsidP="0063341C">
      <w:pPr>
        <w:rPr>
          <w:lang w:val="nl-NL"/>
        </w:rPr>
      </w:pPr>
      <w:r w:rsidRPr="00A069AF">
        <w:rPr>
          <w:lang w:val="nl-NL"/>
        </w:rPr>
        <w:t>Bij klachten wordt eerst geprobeerd om in overleg tot een oplossing te komen.</w:t>
      </w:r>
      <w:r w:rsidRPr="00A069AF">
        <w:rPr>
          <w:lang w:val="nl-NL"/>
        </w:rPr>
        <w:br/>
        <w:t xml:space="preserve">Wanneer het geschil niet naar tevredenheid kan worden opgelost dan kan de opdrachtgever de opdrachtovereenkomst ontbinden volgens de daarvoor geldende afspraken. </w:t>
      </w:r>
    </w:p>
    <w:p w14:paraId="53778BA1" w14:textId="77777777" w:rsidR="0063341C" w:rsidRPr="00A069AF" w:rsidRDefault="0063341C" w:rsidP="0063341C">
      <w:pPr>
        <w:rPr>
          <w:b/>
          <w:bCs/>
          <w:lang w:val="nl-NL"/>
        </w:rPr>
      </w:pPr>
      <w:r w:rsidRPr="00A069AF">
        <w:rPr>
          <w:b/>
          <w:bCs/>
          <w:lang w:val="nl-NL"/>
        </w:rPr>
        <w:t>9. Beëindiging van de opdrachtovereenkomst</w:t>
      </w:r>
    </w:p>
    <w:p w14:paraId="2C3481F2" w14:textId="6298F00F" w:rsidR="0063341C" w:rsidRPr="00A069AF" w:rsidRDefault="0063341C" w:rsidP="0063341C">
      <w:pPr>
        <w:rPr>
          <w:lang w:val="nl-NL"/>
        </w:rPr>
      </w:pPr>
      <w:r w:rsidRPr="00A069AF">
        <w:rPr>
          <w:lang w:val="nl-NL"/>
        </w:rPr>
        <w:t>De opdracht kan worden beëindigd door opdrachtgever en opdrachtnemer met een opzegtermijn van 1 maand, met ingang van de 1</w:t>
      </w:r>
      <w:r w:rsidRPr="00A069AF">
        <w:rPr>
          <w:vertAlign w:val="superscript"/>
          <w:lang w:val="nl-NL"/>
        </w:rPr>
        <w:t>e</w:t>
      </w:r>
      <w:r w:rsidRPr="00A069AF">
        <w:rPr>
          <w:lang w:val="nl-NL"/>
        </w:rPr>
        <w:t xml:space="preserve"> dag van de maand.</w:t>
      </w:r>
    </w:p>
    <w:p w14:paraId="7569EE50" w14:textId="77777777" w:rsidR="0063341C" w:rsidRPr="00A069AF" w:rsidRDefault="0063341C" w:rsidP="0063341C">
      <w:pPr>
        <w:rPr>
          <w:b/>
          <w:bCs/>
          <w:lang w:val="nl-NL"/>
        </w:rPr>
      </w:pPr>
      <w:r w:rsidRPr="00A069AF">
        <w:rPr>
          <w:b/>
          <w:bCs/>
          <w:lang w:val="nl-NL"/>
        </w:rPr>
        <w:t>10. Toepasselijk recht</w:t>
      </w:r>
    </w:p>
    <w:p w14:paraId="7BE86540" w14:textId="77777777" w:rsidR="0063341C" w:rsidRPr="00A069AF" w:rsidRDefault="0063341C" w:rsidP="0063341C">
      <w:pPr>
        <w:rPr>
          <w:lang w:val="nl-NL"/>
        </w:rPr>
      </w:pPr>
      <w:r w:rsidRPr="00A069AF">
        <w:rPr>
          <w:lang w:val="nl-NL"/>
        </w:rPr>
        <w:t>Op deze overeenkomst is het Nederlands recht van toepassing.</w:t>
      </w:r>
      <w:r w:rsidRPr="00A069AF">
        <w:rPr>
          <w:lang w:val="nl-NL"/>
        </w:rPr>
        <w:br/>
      </w:r>
    </w:p>
    <w:p w14:paraId="1B513477" w14:textId="55F87DB4" w:rsidR="00FC15FE" w:rsidRPr="00A069AF" w:rsidRDefault="00FC15FE" w:rsidP="0063341C">
      <w:pPr>
        <w:rPr>
          <w:lang w:val="nl-NL"/>
        </w:rPr>
      </w:pPr>
    </w:p>
    <w:sectPr w:rsidR="00FC15FE" w:rsidRPr="00A069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4E846B90"/>
    <w:multiLevelType w:val="hybridMultilevel"/>
    <w:tmpl w:val="DA6E4B62"/>
    <w:lvl w:ilvl="0" w:tplc="944818C6">
      <w:start w:val="2"/>
      <w:numFmt w:val="bullet"/>
      <w:lvlText w:val="-"/>
      <w:lvlJc w:val="left"/>
      <w:pPr>
        <w:ind w:left="720" w:hanging="360"/>
      </w:pPr>
      <w:rPr>
        <w:rFonts w:ascii="Helvetica" w:eastAsiaTheme="minorEastAsia"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A14667"/>
    <w:multiLevelType w:val="hybridMultilevel"/>
    <w:tmpl w:val="A14C5EF2"/>
    <w:lvl w:ilvl="0" w:tplc="6600976C">
      <w:start w:val="2"/>
      <w:numFmt w:val="bullet"/>
      <w:lvlText w:val="-"/>
      <w:lvlJc w:val="left"/>
      <w:pPr>
        <w:ind w:left="720" w:hanging="360"/>
      </w:pPr>
      <w:rPr>
        <w:rFonts w:ascii="Helvetica" w:eastAsiaTheme="minorEastAsia"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F65F16"/>
    <w:multiLevelType w:val="hybridMultilevel"/>
    <w:tmpl w:val="C97C18DC"/>
    <w:lvl w:ilvl="0" w:tplc="6FB61C66">
      <w:start w:val="2"/>
      <w:numFmt w:val="bullet"/>
      <w:lvlText w:val="-"/>
      <w:lvlJc w:val="left"/>
      <w:pPr>
        <w:ind w:left="720" w:hanging="360"/>
      </w:pPr>
      <w:rPr>
        <w:rFonts w:ascii="Helvetica" w:eastAsiaTheme="minorEastAsia"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9767436">
    <w:abstractNumId w:val="8"/>
  </w:num>
  <w:num w:numId="2" w16cid:durableId="99032104">
    <w:abstractNumId w:val="6"/>
  </w:num>
  <w:num w:numId="3" w16cid:durableId="950740271">
    <w:abstractNumId w:val="5"/>
  </w:num>
  <w:num w:numId="4" w16cid:durableId="847020008">
    <w:abstractNumId w:val="4"/>
  </w:num>
  <w:num w:numId="5" w16cid:durableId="784034197">
    <w:abstractNumId w:val="7"/>
  </w:num>
  <w:num w:numId="6" w16cid:durableId="885947133">
    <w:abstractNumId w:val="3"/>
  </w:num>
  <w:num w:numId="7" w16cid:durableId="287472718">
    <w:abstractNumId w:val="2"/>
  </w:num>
  <w:num w:numId="8" w16cid:durableId="92165202">
    <w:abstractNumId w:val="1"/>
  </w:num>
  <w:num w:numId="9" w16cid:durableId="287125842">
    <w:abstractNumId w:val="0"/>
  </w:num>
  <w:num w:numId="10" w16cid:durableId="429467087">
    <w:abstractNumId w:val="10"/>
  </w:num>
  <w:num w:numId="11" w16cid:durableId="125049231">
    <w:abstractNumId w:val="9"/>
  </w:num>
  <w:num w:numId="12" w16cid:durableId="160701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672B"/>
    <w:rsid w:val="0029639D"/>
    <w:rsid w:val="00326F90"/>
    <w:rsid w:val="00497A5C"/>
    <w:rsid w:val="0057062E"/>
    <w:rsid w:val="0063341C"/>
    <w:rsid w:val="006960E9"/>
    <w:rsid w:val="006A1A7B"/>
    <w:rsid w:val="00794927"/>
    <w:rsid w:val="00970C84"/>
    <w:rsid w:val="00982B4F"/>
    <w:rsid w:val="00A069AF"/>
    <w:rsid w:val="00A43DB6"/>
    <w:rsid w:val="00AA1D8D"/>
    <w:rsid w:val="00B47730"/>
    <w:rsid w:val="00CB0664"/>
    <w:rsid w:val="00E534D9"/>
    <w:rsid w:val="00FC15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AF150"/>
  <w14:defaultImageDpi w14:val="300"/>
  <w15:docId w15:val="{FA63E04E-8C23-F348-8011-379FE7E6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Dienke Ferweda</cp:lastModifiedBy>
  <cp:revision>2</cp:revision>
  <dcterms:created xsi:type="dcterms:W3CDTF">2026-01-16T17:46:00Z</dcterms:created>
  <dcterms:modified xsi:type="dcterms:W3CDTF">2026-01-16T17:46:00Z</dcterms:modified>
  <cp:category/>
</cp:coreProperties>
</file>